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892AB" w14:textId="77777777" w:rsidR="008A316C" w:rsidRDefault="00205444">
      <w:pPr>
        <w:spacing w:after="0" w:line="240" w:lineRule="auto"/>
        <w:rPr>
          <w:rFonts w:ascii="Arial" w:hAnsi="Arial" w:cs="Arial"/>
          <w:i/>
          <w:sz w:val="20"/>
          <w:szCs w:val="20"/>
          <w:lang w:val="en-US" w:eastAsia="en-US" w:bidi="en-US"/>
        </w:rPr>
      </w:pPr>
      <w:r>
        <w:rPr>
          <w:rFonts w:ascii="Arial" w:hAnsi="Arial" w:cs="Arial"/>
          <w:b/>
          <w:sz w:val="20"/>
          <w:szCs w:val="20"/>
          <w:lang w:val="en-US" w:eastAsia="en-US" w:bidi="en-US"/>
        </w:rPr>
        <w:t xml:space="preserve">Press release </w:t>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br/>
      </w:r>
      <w:r>
        <w:rPr>
          <w:rFonts w:ascii="Arial" w:hAnsi="Arial" w:cs="Arial"/>
          <w:i/>
          <w:sz w:val="20"/>
          <w:szCs w:val="20"/>
          <w:lang w:val="en-US" w:eastAsia="en-US" w:bidi="en-US"/>
        </w:rPr>
        <w:t xml:space="preserve">Trade press </w:t>
      </w:r>
    </w:p>
    <w:p w14:paraId="22CF4EC3" w14:textId="77777777" w:rsidR="008A316C" w:rsidRDefault="008A316C">
      <w:pPr>
        <w:spacing w:after="0" w:line="240" w:lineRule="auto"/>
        <w:rPr>
          <w:rFonts w:ascii="Arial" w:hAnsi="Arial" w:cs="Arial"/>
          <w:b/>
          <w:sz w:val="20"/>
          <w:szCs w:val="20"/>
          <w:lang w:val="en-US" w:eastAsia="en-US" w:bidi="en-US"/>
        </w:rPr>
      </w:pPr>
    </w:p>
    <w:p w14:paraId="060D61DD" w14:textId="77777777" w:rsidR="008A316C" w:rsidRDefault="00205444">
      <w:pPr>
        <w:spacing w:line="360" w:lineRule="auto"/>
        <w:rPr>
          <w:rFonts w:ascii="Arial" w:hAnsi="Arial" w:cs="Arial"/>
          <w:b/>
          <w:sz w:val="28"/>
          <w:szCs w:val="28"/>
          <w:shd w:val="clear" w:color="auto" w:fill="FFFFFF"/>
          <w:lang w:val="en-US" w:eastAsia="en-US" w:bidi="en-US"/>
        </w:rPr>
      </w:pPr>
      <w:r>
        <w:rPr>
          <w:rFonts w:ascii="Arial" w:hAnsi="Arial" w:cs="Arial"/>
          <w:b/>
          <w:sz w:val="28"/>
          <w:szCs w:val="28"/>
          <w:shd w:val="clear" w:color="auto" w:fill="FFFFFF"/>
          <w:lang w:val="en-US" w:eastAsia="en-US" w:bidi="en-US"/>
        </w:rPr>
        <w:t>Jorge Cuevas Martín appointed head of Global Service</w:t>
      </w:r>
    </w:p>
    <w:p w14:paraId="4A7018A7" w14:textId="40C6BD77" w:rsidR="008A316C" w:rsidRDefault="00205444">
      <w:pPr>
        <w:spacing w:line="360" w:lineRule="auto"/>
        <w:rPr>
          <w:rFonts w:ascii="Arial" w:hAnsi="Arial" w:cs="Arial"/>
          <w:b/>
          <w:shd w:val="clear" w:color="auto" w:fill="FFFFFF"/>
          <w:lang w:val="en-US" w:eastAsia="en-US" w:bidi="en-US"/>
        </w:rPr>
      </w:pPr>
      <w:r>
        <w:rPr>
          <w:rFonts w:ascii="Arial" w:hAnsi="Arial" w:cs="Arial"/>
          <w:b/>
          <w:shd w:val="clear" w:color="auto" w:fill="FFFFFF"/>
          <w:lang w:val="en-US" w:eastAsia="en-US" w:bidi="en-US"/>
        </w:rPr>
        <w:t xml:space="preserve">As part </w:t>
      </w:r>
      <w:r w:rsidRPr="00BB5626">
        <w:rPr>
          <w:rFonts w:ascii="Arial" w:hAnsi="Arial" w:cs="Arial"/>
          <w:b/>
          <w:shd w:val="clear" w:color="auto" w:fill="FFFFFF"/>
          <w:lang w:val="en-US" w:eastAsia="en-US" w:bidi="en-US"/>
        </w:rPr>
        <w:t xml:space="preserve">of </w:t>
      </w:r>
      <w:r>
        <w:rPr>
          <w:rFonts w:ascii="Arial" w:hAnsi="Arial" w:cs="Arial"/>
          <w:b/>
          <w:shd w:val="clear" w:color="auto" w:fill="FFFFFF"/>
          <w:lang w:val="en-US" w:eastAsia="en-US" w:bidi="en-US"/>
        </w:rPr>
        <w:t xml:space="preserve">strategic reorganization, Kautex Maschinenbau has made </w:t>
      </w:r>
      <w:r w:rsidR="008A37F0">
        <w:rPr>
          <w:rFonts w:ascii="Arial" w:hAnsi="Arial" w:cs="Arial"/>
          <w:b/>
          <w:shd w:val="clear" w:color="auto" w:fill="FFFFFF"/>
          <w:lang w:val="en-US" w:eastAsia="en-US" w:bidi="en-US"/>
        </w:rPr>
        <w:t>a further</w:t>
      </w:r>
      <w:r>
        <w:rPr>
          <w:rFonts w:ascii="Arial" w:hAnsi="Arial" w:cs="Arial"/>
          <w:b/>
          <w:shd w:val="clear" w:color="auto" w:fill="FFFFFF"/>
          <w:lang w:val="en-US" w:eastAsia="en-US" w:bidi="en-US"/>
        </w:rPr>
        <w:t xml:space="preserve"> appointment to an executive position: </w:t>
      </w:r>
      <w:r w:rsidR="00FA4156">
        <w:rPr>
          <w:rFonts w:ascii="Arial" w:hAnsi="Arial" w:cs="Arial"/>
          <w:b/>
          <w:shd w:val="clear" w:color="auto" w:fill="FFFFFF"/>
          <w:lang w:val="en-US" w:eastAsia="en-US" w:bidi="en-US"/>
        </w:rPr>
        <w:t>Since</w:t>
      </w:r>
      <w:r>
        <w:rPr>
          <w:rFonts w:ascii="Arial" w:hAnsi="Arial" w:cs="Arial"/>
          <w:b/>
          <w:shd w:val="clear" w:color="auto" w:fill="FFFFFF"/>
          <w:lang w:val="en-US" w:eastAsia="en-US" w:bidi="en-US"/>
        </w:rPr>
        <w:t xml:space="preserve"> May 2020, Jorge Cuevas Martín </w:t>
      </w:r>
      <w:r w:rsidR="00FA4156">
        <w:rPr>
          <w:rFonts w:ascii="Arial" w:hAnsi="Arial" w:cs="Arial"/>
          <w:b/>
          <w:shd w:val="clear" w:color="auto" w:fill="FFFFFF"/>
          <w:lang w:val="en-US" w:eastAsia="en-US" w:bidi="en-US"/>
        </w:rPr>
        <w:t xml:space="preserve">is </w:t>
      </w:r>
      <w:r w:rsidR="008A37F0" w:rsidRPr="008A37F0">
        <w:rPr>
          <w:rFonts w:ascii="Arial" w:hAnsi="Arial" w:cs="Arial"/>
          <w:b/>
          <w:shd w:val="clear" w:color="auto" w:fill="FFFFFF"/>
          <w:lang w:val="en-US" w:eastAsia="en-US" w:bidi="en-US"/>
        </w:rPr>
        <w:t>head</w:t>
      </w:r>
      <w:r w:rsidRPr="008A37F0">
        <w:rPr>
          <w:rFonts w:ascii="Arial" w:hAnsi="Arial" w:cs="Arial"/>
          <w:b/>
          <w:shd w:val="clear" w:color="auto" w:fill="FFFFFF"/>
          <w:lang w:val="en-US" w:eastAsia="en-US" w:bidi="en-US"/>
        </w:rPr>
        <w:t xml:space="preserve"> </w:t>
      </w:r>
      <w:r w:rsidR="001D4033">
        <w:rPr>
          <w:rFonts w:ascii="Arial" w:hAnsi="Arial" w:cs="Arial"/>
          <w:b/>
          <w:shd w:val="clear" w:color="auto" w:fill="FFFFFF"/>
          <w:lang w:val="en-US" w:eastAsia="en-US" w:bidi="en-US"/>
        </w:rPr>
        <w:t xml:space="preserve">of </w:t>
      </w:r>
      <w:bookmarkStart w:id="0" w:name="_GoBack"/>
      <w:bookmarkEnd w:id="0"/>
      <w:r>
        <w:rPr>
          <w:rFonts w:ascii="Arial" w:hAnsi="Arial" w:cs="Arial"/>
          <w:b/>
          <w:shd w:val="clear" w:color="auto" w:fill="FFFFFF"/>
          <w:lang w:val="en-US" w:eastAsia="en-US" w:bidi="en-US"/>
        </w:rPr>
        <w:t xml:space="preserve">the company’s service provision as Global Service Manager. He will be responsible for the areas of After Sales and Parts Service. The 51-year-old Spaniard was originally an energy and air-conditioning technician and has worked for a range of international companies. Before joining Kautex, he was CEO of a Spanish subsidiary </w:t>
      </w:r>
      <w:r w:rsidR="008A37F0">
        <w:rPr>
          <w:rFonts w:ascii="Arial" w:hAnsi="Arial" w:cs="Arial"/>
          <w:b/>
          <w:shd w:val="clear" w:color="auto" w:fill="FFFFFF"/>
          <w:lang w:val="en-US" w:eastAsia="en-US" w:bidi="en-US"/>
        </w:rPr>
        <w:t>of</w:t>
      </w:r>
      <w:r>
        <w:rPr>
          <w:rFonts w:ascii="Arial" w:hAnsi="Arial" w:cs="Arial"/>
          <w:b/>
          <w:shd w:val="clear" w:color="auto" w:fill="FFFFFF"/>
          <w:lang w:val="en-US" w:eastAsia="en-US" w:bidi="en-US"/>
        </w:rPr>
        <w:t xml:space="preserve"> a </w:t>
      </w:r>
      <w:r w:rsidR="008A37F0">
        <w:rPr>
          <w:rFonts w:ascii="Arial" w:hAnsi="Arial" w:cs="Arial"/>
          <w:b/>
          <w:shd w:val="clear" w:color="auto" w:fill="FFFFFF"/>
          <w:lang w:val="en-US" w:eastAsia="en-US" w:bidi="en-US"/>
        </w:rPr>
        <w:t>German heat</w:t>
      </w:r>
      <w:r>
        <w:rPr>
          <w:rFonts w:ascii="Arial" w:hAnsi="Arial" w:cs="Arial"/>
          <w:b/>
          <w:shd w:val="clear" w:color="auto" w:fill="FFFFFF"/>
          <w:lang w:val="en-US" w:eastAsia="en-US" w:bidi="en-US"/>
        </w:rPr>
        <w:t xml:space="preserve"> exchanger company. </w:t>
      </w:r>
    </w:p>
    <w:p w14:paraId="496E8F71" w14:textId="33DD14FB" w:rsidR="008A316C" w:rsidRDefault="00205444">
      <w:pPr>
        <w:spacing w:line="360" w:lineRule="auto"/>
        <w:rPr>
          <w:rFonts w:ascii="Arial" w:hAnsi="Arial" w:cs="Arial"/>
          <w:shd w:val="clear" w:color="auto" w:fill="FFFFFF"/>
          <w:lang w:val="en-US" w:eastAsia="en-US" w:bidi="en-US"/>
        </w:rPr>
      </w:pPr>
      <w:r w:rsidRPr="006B6A6D">
        <w:rPr>
          <w:rFonts w:ascii="Arial" w:hAnsi="Arial" w:cs="Arial"/>
          <w:shd w:val="clear" w:color="auto" w:fill="FFFFFF"/>
          <w:lang w:val="en-US" w:eastAsia="en-US" w:bidi="en-US"/>
        </w:rPr>
        <w:t xml:space="preserve">Jorge Cuevas </w:t>
      </w:r>
      <w:r w:rsidR="008A37F0" w:rsidRPr="006B6A6D">
        <w:rPr>
          <w:rFonts w:ascii="Arial" w:hAnsi="Arial" w:cs="Arial"/>
          <w:shd w:val="clear" w:color="auto" w:fill="FFFFFF"/>
          <w:lang w:val="en-US" w:eastAsia="en-US" w:bidi="en-US"/>
        </w:rPr>
        <w:t>will be responsible for</w:t>
      </w:r>
      <w:r w:rsidRPr="006B6A6D">
        <w:rPr>
          <w:rFonts w:ascii="Arial" w:hAnsi="Arial" w:cs="Arial"/>
          <w:shd w:val="clear" w:color="auto" w:fill="FFFFFF"/>
          <w:lang w:val="en-US" w:eastAsia="en-US" w:bidi="en-US"/>
        </w:rPr>
        <w:t xml:space="preserve"> </w:t>
      </w:r>
      <w:r w:rsidR="008A37F0" w:rsidRPr="006B6A6D">
        <w:rPr>
          <w:rFonts w:ascii="Arial" w:hAnsi="Arial" w:cs="Arial"/>
          <w:shd w:val="clear" w:color="auto" w:fill="FFFFFF"/>
          <w:lang w:val="en-US" w:eastAsia="en-US" w:bidi="en-US"/>
        </w:rPr>
        <w:t>the</w:t>
      </w:r>
      <w:r w:rsidRPr="006B6A6D">
        <w:rPr>
          <w:rFonts w:ascii="Arial" w:hAnsi="Arial" w:cs="Arial"/>
          <w:shd w:val="clear" w:color="auto" w:fill="FFFFFF"/>
          <w:lang w:val="en-US" w:eastAsia="en-US" w:bidi="en-US"/>
        </w:rPr>
        <w:t xml:space="preserve"> key interface to the customer.</w:t>
      </w:r>
      <w:r>
        <w:rPr>
          <w:rFonts w:ascii="Arial" w:hAnsi="Arial" w:cs="Arial"/>
          <w:shd w:val="clear" w:color="auto" w:fill="FFFFFF"/>
          <w:lang w:val="en-US" w:eastAsia="en-US" w:bidi="en-US"/>
        </w:rPr>
        <w:t xml:space="preserve"> He is due to coordinate and ensure customer-focused expansion of the company’s comprehensive service provision worldwide. In addition to the coordination of the decentralized service teams and parts centers, it also includes further expansion of the service and parts provision using digital technology such as remote services, digital spare parts </w:t>
      </w:r>
      <w:r w:rsidR="008A37F0">
        <w:rPr>
          <w:rFonts w:ascii="Arial" w:hAnsi="Arial" w:cs="Arial"/>
          <w:shd w:val="clear" w:color="auto" w:fill="FFFFFF"/>
          <w:lang w:val="en-US" w:eastAsia="en-US" w:bidi="en-US"/>
        </w:rPr>
        <w:t>ordering</w:t>
      </w:r>
      <w:r>
        <w:rPr>
          <w:rFonts w:ascii="Arial" w:hAnsi="Arial" w:cs="Arial"/>
          <w:shd w:val="clear" w:color="auto" w:fill="FFFFFF"/>
          <w:lang w:val="en-US" w:eastAsia="en-US" w:bidi="en-US"/>
        </w:rPr>
        <w:t xml:space="preserve"> and remote servicing. </w:t>
      </w:r>
      <w:r>
        <w:rPr>
          <w:rFonts w:ascii="Arial" w:hAnsi="Arial" w:cs="Arial"/>
          <w:shd w:val="clear" w:color="auto" w:fill="FFFFFF"/>
          <w:lang w:val="en-US" w:eastAsia="en-US" w:bidi="en-US"/>
        </w:rPr>
        <w:br/>
      </w:r>
      <w:r>
        <w:rPr>
          <w:rFonts w:ascii="Arial" w:hAnsi="Arial" w:cs="Arial"/>
          <w:shd w:val="clear" w:color="auto" w:fill="FFFFFF"/>
          <w:lang w:val="en-US" w:eastAsia="en-US" w:bidi="en-US"/>
        </w:rPr>
        <w:br/>
        <w:t xml:space="preserve">CSO Andreas Lichtenauer is looking forward to working with his new colleague: “Customer focus and service play a key role in our process of change. Our aim is to achieve even greater decentralization </w:t>
      </w:r>
      <w:r w:rsidR="0085280A">
        <w:rPr>
          <w:rFonts w:ascii="Arial" w:hAnsi="Arial" w:cs="Arial"/>
          <w:shd w:val="clear" w:color="auto" w:fill="FFFFFF"/>
          <w:lang w:val="en-US" w:eastAsia="en-US" w:bidi="en-US"/>
        </w:rPr>
        <w:t xml:space="preserve">of </w:t>
      </w:r>
      <w:r>
        <w:rPr>
          <w:rFonts w:ascii="Arial" w:hAnsi="Arial" w:cs="Arial"/>
          <w:shd w:val="clear" w:color="auto" w:fill="FFFFFF"/>
          <w:lang w:val="en-US" w:eastAsia="en-US" w:bidi="en-US"/>
        </w:rPr>
        <w:t>our global service provision and continue to consolidate our high standards. Jorge Cuevas brings the experience and seniority needed to accelerate this process and develop even closer customer focus.”</w:t>
      </w:r>
    </w:p>
    <w:p w14:paraId="3181B48C" w14:textId="77777777" w:rsidR="008A316C" w:rsidRDefault="00205444">
      <w:pPr>
        <w:spacing w:line="360" w:lineRule="auto"/>
        <w:rPr>
          <w:rFonts w:ascii="Arial" w:hAnsi="Arial" w:cs="Arial"/>
          <w:shd w:val="clear" w:color="auto" w:fill="FFFFFF"/>
          <w:lang w:val="en-US" w:eastAsia="en-US" w:bidi="en-US"/>
        </w:rPr>
      </w:pPr>
      <w:r>
        <w:rPr>
          <w:rFonts w:ascii="Arial" w:hAnsi="Arial" w:cs="Arial"/>
          <w:shd w:val="clear" w:color="auto" w:fill="FFFFFF"/>
          <w:lang w:val="en-US" w:eastAsia="en-US" w:bidi="en-US"/>
        </w:rPr>
        <w:t xml:space="preserve">Kautex Maschinenbau is a global leader in the supply of extrusion blow molding machines. The company HQ and central product development is in Bonn, subsidiaries and branches in China, USA, Italy, Russia, India, Mexico and Malaysia. An international team of trained service technicians advise and support customers worldwide without any language and technical barriers. The decentralized warehousing of parts and accessories enable fast response times and short delivery channels. </w:t>
      </w:r>
    </w:p>
    <w:p w14:paraId="57F8382C" w14:textId="2367DBB6" w:rsidR="008A316C" w:rsidRDefault="00205444">
      <w:pPr>
        <w:spacing w:line="360" w:lineRule="auto"/>
        <w:rPr>
          <w:color w:val="1F497D"/>
          <w:lang w:val="en-US" w:eastAsia="en-US" w:bidi="en-US"/>
        </w:rPr>
      </w:pPr>
      <w:r>
        <w:rPr>
          <w:rFonts w:ascii="Arial" w:hAnsi="Arial" w:cs="Arial"/>
          <w:shd w:val="clear" w:color="auto" w:fill="FFFFFF"/>
          <w:lang w:val="en-US" w:eastAsia="en-US" w:bidi="en-US"/>
        </w:rPr>
        <w:lastRenderedPageBreak/>
        <w:t xml:space="preserve">Cuevas: “The plastics market is constantly </w:t>
      </w:r>
      <w:r w:rsidR="0085280A">
        <w:rPr>
          <w:rFonts w:ascii="Arial" w:hAnsi="Arial" w:cs="Arial"/>
          <w:shd w:val="clear" w:color="auto" w:fill="FFFFFF"/>
          <w:lang w:val="en-US" w:eastAsia="en-US" w:bidi="en-US"/>
        </w:rPr>
        <w:t>developing,</w:t>
      </w:r>
      <w:r>
        <w:rPr>
          <w:rFonts w:ascii="Arial" w:hAnsi="Arial" w:cs="Arial"/>
          <w:shd w:val="clear" w:color="auto" w:fill="FFFFFF"/>
          <w:lang w:val="en-US" w:eastAsia="en-US" w:bidi="en-US"/>
        </w:rPr>
        <w:t xml:space="preserve"> and requirements change quickly. Our job is to offer our customers the best possible support for adapting their production to the current market conditions. Customer service is a crucial factor here. I’m looking forward to be able to drive forward this mission a</w:t>
      </w:r>
      <w:r w:rsidR="00CE585F">
        <w:rPr>
          <w:rFonts w:ascii="Arial" w:hAnsi="Arial" w:cs="Arial"/>
          <w:shd w:val="clear" w:color="auto" w:fill="FFFFFF"/>
          <w:lang w:val="en-US" w:eastAsia="en-US" w:bidi="en-US"/>
        </w:rPr>
        <w:t>s</w:t>
      </w:r>
      <w:r>
        <w:rPr>
          <w:rFonts w:ascii="Arial" w:hAnsi="Arial" w:cs="Arial"/>
          <w:shd w:val="clear" w:color="auto" w:fill="FFFFFF"/>
          <w:lang w:val="en-US" w:eastAsia="en-US" w:bidi="en-US"/>
        </w:rPr>
        <w:t xml:space="preserve"> part of the global Kautex team together with our customers and partners.”</w:t>
      </w:r>
      <w:r>
        <w:rPr>
          <w:color w:val="1F497D"/>
          <w:lang w:val="en-US" w:eastAsia="en-US" w:bidi="en-US"/>
        </w:rPr>
        <w:t xml:space="preserve"> </w:t>
      </w:r>
    </w:p>
    <w:p w14:paraId="6BF62542" w14:textId="77777777" w:rsidR="00CE7D5E" w:rsidRDefault="00CE7D5E" w:rsidP="00CE7D5E">
      <w:pPr>
        <w:spacing w:line="360" w:lineRule="auto"/>
        <w:jc w:val="both"/>
        <w:rPr>
          <w:rFonts w:ascii="Arial" w:eastAsia="SimSun" w:hAnsi="Arial"/>
          <w:b/>
          <w:sz w:val="16"/>
          <w:szCs w:val="16"/>
          <w:shd w:val="clear" w:color="auto" w:fill="FFFFFF"/>
        </w:rPr>
      </w:pPr>
      <w:r>
        <w:rPr>
          <w:noProof/>
          <w:lang w:eastAsia="de-DE"/>
        </w:rPr>
        <w:drawing>
          <wp:inline distT="0" distB="0" distL="0" distR="0" wp14:anchorId="5D00364F" wp14:editId="6C304CBD">
            <wp:extent cx="1898650" cy="2851150"/>
            <wp:effectExtent l="0" t="0" r="6350" b="6350"/>
            <wp:docPr id="4" name="Grafik 4" descr="https://mediadatabase.kautex-group.com/filestore/1/2/0/0/5_928cd084b2ff61b/12005pow_alt_3426_da1535e962f5d9f.jpg?v=2020-05-12+20%3A08%3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mediadatabase.kautex-group.com/filestore/1/2/0/0/5_928cd084b2ff61b/12005pow_alt_3426_da1535e962f5d9f.jpg?v=2020-05-12+20%3A08%3A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2851150"/>
                    </a:xfrm>
                    <a:prstGeom prst="rect">
                      <a:avLst/>
                    </a:prstGeom>
                    <a:noFill/>
                    <a:ln>
                      <a:noFill/>
                    </a:ln>
                  </pic:spPr>
                </pic:pic>
              </a:graphicData>
            </a:graphic>
          </wp:inline>
        </w:drawing>
      </w:r>
      <w:r>
        <w:rPr>
          <w:rFonts w:ascii="Arial" w:eastAsia="SimSun" w:hAnsi="Arial"/>
          <w:b/>
          <w:sz w:val="16"/>
          <w:szCs w:val="16"/>
          <w:shd w:val="clear" w:color="auto" w:fill="FFFFFF"/>
        </w:rPr>
        <w:br/>
        <w:t>Jorge Cuevas Martín</w:t>
      </w:r>
    </w:p>
    <w:p w14:paraId="6264A091" w14:textId="4970D782" w:rsidR="00CE7D5E" w:rsidRDefault="00CE7D5E">
      <w:pPr>
        <w:spacing w:line="360" w:lineRule="auto"/>
        <w:rPr>
          <w:color w:val="1F497D"/>
          <w:lang w:val="en-US" w:eastAsia="en-US" w:bidi="en-US"/>
        </w:rPr>
      </w:pPr>
    </w:p>
    <w:p w14:paraId="2186E775" w14:textId="77777777" w:rsidR="00CE7D5E" w:rsidRPr="00CE7D5E" w:rsidRDefault="00CE7D5E" w:rsidP="00CE7D5E">
      <w:pPr>
        <w:spacing w:line="360" w:lineRule="auto"/>
        <w:rPr>
          <w:rFonts w:ascii="Arial" w:hAnsi="Arial"/>
          <w:lang w:val="en-US"/>
        </w:rPr>
      </w:pPr>
      <w:r w:rsidRPr="00CE7D5E">
        <w:rPr>
          <w:rFonts w:ascii="Arial" w:hAnsi="Arial"/>
          <w:b/>
          <w:lang w:val="en-US"/>
        </w:rPr>
        <w:t>About Kautex Maschinenbau</w:t>
      </w:r>
      <w:r w:rsidRPr="00CE7D5E">
        <w:rPr>
          <w:rFonts w:ascii="Arial" w:hAnsi="Arial"/>
          <w:b/>
          <w:lang w:val="en-US"/>
        </w:rPr>
        <w:br/>
      </w:r>
      <w:r w:rsidRPr="00CE7D5E">
        <w:rPr>
          <w:rFonts w:ascii="Arial" w:hAnsi="Arial"/>
          <w:lang w:val="en-US"/>
        </w:rPr>
        <w:t>Eight decades of providing its customers with innovative products and services have turned</w:t>
      </w:r>
      <w:r w:rsidRPr="00CE7D5E">
        <w:rPr>
          <w:rFonts w:ascii="Arial" w:hAnsi="Arial"/>
          <w:b/>
          <w:lang w:val="en-US"/>
        </w:rPr>
        <w:br/>
      </w:r>
      <w:r w:rsidRPr="00CE7D5E">
        <w:rPr>
          <w:rFonts w:ascii="Arial" w:hAnsi="Arial"/>
          <w:lang w:val="en-US"/>
        </w:rPr>
        <w:t>Kautex Maschinenbau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Maschinenbau operates an extensive global network of service and distribution offices.</w:t>
      </w:r>
      <w:r w:rsidRPr="00CE7D5E">
        <w:rPr>
          <w:rFonts w:ascii="Arial" w:hAnsi="Arial"/>
          <w:b/>
          <w:lang w:val="en-US"/>
        </w:rPr>
        <w:br/>
      </w:r>
      <w:r w:rsidRPr="00CE7D5E">
        <w:rPr>
          <w:rFonts w:ascii="Arial" w:hAnsi="Arial"/>
          <w:b/>
          <w:lang w:val="en-US"/>
        </w:rPr>
        <w:br/>
      </w:r>
      <w:r w:rsidRPr="00CE7D5E">
        <w:rPr>
          <w:rFonts w:ascii="Arial" w:hAnsi="Arial"/>
          <w:b/>
          <w:lang w:val="en-US"/>
        </w:rPr>
        <w:br/>
      </w:r>
      <w:r w:rsidRPr="00CE7D5E">
        <w:rPr>
          <w:rFonts w:ascii="Arial" w:hAnsi="Arial"/>
          <w:b/>
          <w:lang w:val="en-US"/>
        </w:rPr>
        <w:lastRenderedPageBreak/>
        <w:t>Contact details</w:t>
      </w:r>
      <w:r w:rsidRPr="00CE7D5E">
        <w:rPr>
          <w:rFonts w:ascii="Arial" w:hAnsi="Arial"/>
          <w:b/>
          <w:lang w:val="en-US"/>
        </w:rPr>
        <w:br/>
      </w:r>
    </w:p>
    <w:p w14:paraId="4F6A30DF" w14:textId="77777777" w:rsidR="00CE7D5E" w:rsidRPr="00CE7D5E" w:rsidRDefault="00CE7D5E" w:rsidP="00CE7D5E">
      <w:pPr>
        <w:spacing w:line="360" w:lineRule="auto"/>
        <w:rPr>
          <w:rFonts w:ascii="Arial" w:hAnsi="Arial"/>
          <w:lang w:val="en-US"/>
        </w:rPr>
      </w:pPr>
      <w:r w:rsidRPr="00CE7D5E">
        <w:rPr>
          <w:rFonts w:ascii="Arial" w:hAnsi="Arial"/>
          <w:b/>
          <w:lang w:val="en-US"/>
        </w:rPr>
        <w:t>Christian Kirchbaumer</w:t>
      </w:r>
      <w:r w:rsidRPr="00CE7D5E">
        <w:rPr>
          <w:rFonts w:ascii="Arial" w:hAnsi="Arial"/>
          <w:lang w:val="en-US"/>
        </w:rPr>
        <w:br/>
        <w:t>Head of Marketing Communications</w:t>
      </w:r>
    </w:p>
    <w:p w14:paraId="37E1ABC9" w14:textId="77777777" w:rsidR="00CE7D5E" w:rsidRPr="002D47FE" w:rsidRDefault="00CE7D5E" w:rsidP="00CE7D5E">
      <w:pPr>
        <w:spacing w:line="360" w:lineRule="auto"/>
        <w:rPr>
          <w:rFonts w:ascii="Arial" w:hAnsi="Arial" w:cs="Arial"/>
          <w:shd w:val="clear" w:color="auto" w:fill="FFFFFF"/>
        </w:rPr>
      </w:pPr>
      <w:r w:rsidRPr="00CE7D5E">
        <w:rPr>
          <w:rFonts w:ascii="Arial" w:hAnsi="Arial"/>
          <w:b/>
          <w:lang w:val="en-US"/>
        </w:rPr>
        <w:t>Kautex Maschinenbau GmbH</w:t>
      </w:r>
      <w:r w:rsidRPr="00CE7D5E">
        <w:rPr>
          <w:rFonts w:ascii="Arial" w:hAnsi="Arial" w:cs="Arial"/>
          <w:shd w:val="clear" w:color="auto" w:fill="FFFFFF"/>
          <w:lang w:val="en-US"/>
        </w:rPr>
        <w:br/>
      </w:r>
      <w:r w:rsidRPr="00CE7D5E">
        <w:rPr>
          <w:rFonts w:ascii="Arial" w:hAnsi="Arial"/>
          <w:lang w:val="en-US"/>
        </w:rPr>
        <w:t xml:space="preserve">Kautexstr. </w:t>
      </w:r>
      <w:r w:rsidRPr="002D47FE">
        <w:rPr>
          <w:rFonts w:ascii="Arial" w:hAnsi="Arial"/>
        </w:rPr>
        <w:t>54</w:t>
      </w:r>
      <w:r w:rsidRPr="002D47FE">
        <w:rPr>
          <w:rFonts w:ascii="Arial" w:hAnsi="Arial" w:cs="Arial"/>
          <w:shd w:val="clear" w:color="auto" w:fill="FFFFFF"/>
        </w:rPr>
        <w:br/>
      </w:r>
      <w:r w:rsidRPr="002D47FE">
        <w:rPr>
          <w:rFonts w:ascii="Arial" w:hAnsi="Arial"/>
        </w:rPr>
        <w:t>53229 Bonn</w:t>
      </w:r>
      <w:r w:rsidRPr="002D47FE">
        <w:rPr>
          <w:rFonts w:ascii="Arial" w:hAnsi="Arial"/>
        </w:rPr>
        <w:br/>
        <w:t>Germany</w:t>
      </w:r>
    </w:p>
    <w:p w14:paraId="67881083" w14:textId="77777777" w:rsidR="00CE7D5E" w:rsidRDefault="00CE7D5E" w:rsidP="00CE7D5E">
      <w:pPr>
        <w:spacing w:after="0" w:line="240" w:lineRule="auto"/>
        <w:rPr>
          <w:rFonts w:ascii="Arial" w:hAnsi="Arial" w:cs="Arial"/>
        </w:rPr>
      </w:pPr>
      <w:r>
        <w:rPr>
          <w:rFonts w:ascii="Arial" w:hAnsi="Arial"/>
        </w:rPr>
        <w:t>T +49 228 489370</w:t>
      </w:r>
    </w:p>
    <w:p w14:paraId="69EE7144" w14:textId="77777777" w:rsidR="00CE7D5E" w:rsidRPr="002D47FE" w:rsidRDefault="00CE7D5E" w:rsidP="00CE7D5E">
      <w:pPr>
        <w:spacing w:line="360" w:lineRule="auto"/>
        <w:rPr>
          <w:rFonts w:ascii="Arial" w:hAnsi="Arial" w:cs="Arial"/>
          <w:shd w:val="clear" w:color="auto" w:fill="FFFFFF"/>
        </w:rPr>
      </w:pPr>
      <w:r>
        <w:rPr>
          <w:rFonts w:ascii="Arial" w:hAnsi="Arial"/>
        </w:rPr>
        <w:t>christian.kirchbaumer@kautex-group.com</w:t>
      </w:r>
    </w:p>
    <w:p w14:paraId="7B7C2B52" w14:textId="77777777" w:rsidR="00CE7D5E" w:rsidRPr="00B105B1" w:rsidRDefault="00CE7D5E" w:rsidP="00CE7D5E">
      <w:pPr>
        <w:spacing w:line="360" w:lineRule="auto"/>
        <w:rPr>
          <w:rFonts w:ascii="Arial" w:hAnsi="Arial" w:cs="Arial"/>
          <w:shd w:val="clear" w:color="auto" w:fill="FFFFFF"/>
        </w:rPr>
      </w:pPr>
    </w:p>
    <w:p w14:paraId="6596DF06" w14:textId="77777777" w:rsidR="00CE7D5E" w:rsidRPr="00B105B1" w:rsidRDefault="00CE7D5E" w:rsidP="00CE7D5E">
      <w:pPr>
        <w:spacing w:line="360" w:lineRule="auto"/>
        <w:rPr>
          <w:rFonts w:ascii="Arial" w:hAnsi="Arial" w:cs="Arial"/>
          <w:shd w:val="clear" w:color="auto" w:fill="FFFFFF"/>
        </w:rPr>
      </w:pPr>
    </w:p>
    <w:p w14:paraId="0908613C" w14:textId="77777777" w:rsidR="00CE7D5E" w:rsidRPr="00CE7D5E" w:rsidRDefault="00CE7D5E">
      <w:pPr>
        <w:spacing w:line="360" w:lineRule="auto"/>
        <w:rPr>
          <w:rFonts w:ascii="Arial" w:hAnsi="Arial" w:cs="Arial"/>
          <w:shd w:val="clear" w:color="auto" w:fill="FFFFFF"/>
        </w:rPr>
      </w:pPr>
    </w:p>
    <w:p w14:paraId="688FDD9A" w14:textId="77777777" w:rsidR="008A316C" w:rsidRPr="00CE7D5E" w:rsidRDefault="008A316C">
      <w:pPr>
        <w:spacing w:line="360" w:lineRule="auto"/>
        <w:rPr>
          <w:rFonts w:ascii="Arial" w:hAnsi="Arial" w:cs="Arial"/>
          <w:shd w:val="clear" w:color="auto" w:fill="FFFFFF"/>
        </w:rPr>
      </w:pPr>
    </w:p>
    <w:sectPr w:rsidR="008A316C" w:rsidRPr="00CE7D5E">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5946" w16cex:dateUtc="2020-05-25T12:48:00Z"/>
  <w16cex:commentExtensible w16cex:durableId="22765AE4" w16cex:dateUtc="2020-05-2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48FDF" w16cid:durableId="22765946"/>
  <w16cid:commentId w16cid:paraId="7BA8625A" w16cid:durableId="22765A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F573" w14:textId="77777777" w:rsidR="001B205B" w:rsidRDefault="001B205B">
      <w:pPr>
        <w:spacing w:after="0" w:line="240" w:lineRule="auto"/>
      </w:pPr>
      <w:r>
        <w:separator/>
      </w:r>
    </w:p>
  </w:endnote>
  <w:endnote w:type="continuationSeparator" w:id="0">
    <w:p w14:paraId="2D296318" w14:textId="77777777" w:rsidR="001B205B" w:rsidRDefault="001B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6883" w14:textId="77777777" w:rsidR="008A316C" w:rsidRDefault="00205444">
    <w:pPr>
      <w:pStyle w:val="Fuzeile"/>
    </w:pPr>
    <w:r>
      <w:rPr>
        <w:noProof/>
        <w:lang w:eastAsia="de-DE"/>
      </w:rPr>
      <mc:AlternateContent>
        <mc:Choice Requires="wpg">
          <w:drawing>
            <wp:anchor distT="0" distB="0" distL="114300" distR="114300" simplePos="0" relativeHeight="251658246" behindDoc="0" locked="0" layoutInCell="0" hidden="0" allowOverlap="1" wp14:anchorId="02ACD311" wp14:editId="3B29DCB0">
              <wp:simplePos x="0" y="0"/>
              <wp:positionH relativeFrom="column">
                <wp:posOffset>-365760</wp:posOffset>
              </wp:positionH>
              <wp:positionV relativeFrom="paragraph">
                <wp:posOffset>25400</wp:posOffset>
              </wp:positionV>
              <wp:extent cx="6843395" cy="335915"/>
              <wp:effectExtent l="0" t="0" r="0" b="0"/>
              <wp:wrapNone/>
              <wp:docPr id="6" name="Gruppieren 16"/>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6_AFjCXhMAAAAlAAAAAQAAAA0AAAAAkAAAAEgAAACQAAAASAAAAAAAAAAAAAAAAAAAABcAAAAUAAAAAAAAAAAAAAD/fwAA/38AAAAAAAAJAAAABAAAAAAAAAAMAAAAEAAAAAAAAAAAAAAAAAAAAAAAAAAhAAAAQAAAADwAAAAAAAAAkKAAAAAAAAAAAAAAAAAAAAIAAADA/f//AAAAAAIAAAAoAAAAGSoAABECAAAAAAAALgIAABw+AAAoAAAACAAAAAEAAAABAAAA"/>
                        </a:ext>
                      </a:extLst>
                    </wpg:cNvGrpSpPr>
                    <wpg:grpSpPr>
                      <a:xfrm>
                        <a:off x="0" y="0"/>
                        <a:ext cx="6843395" cy="335915"/>
                        <a:chOff x="0" y="0"/>
                        <a:chExt cx="6843395" cy="335915"/>
                      </a:xfrm>
                    </wpg:grpSpPr>
                    <wps:wsp>
                      <wps:cNvPr id="7" name="Rechteck 17"/>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CuGwAAGgEAAAAAAAAuAgAAiT4AACgAAAAIAAAAAQAAAAEAAAAwAAAAFAAAAAAAAAAAAP//AAABAAAA//8AAAEA"/>
                          </a:ext>
                        </a:extLst>
                      </wps:cNvSpPr>
                      <wps:spPr>
                        <a:xfrm>
                          <a:off x="0" y="69215"/>
                          <a:ext cx="4499610" cy="179070"/>
                        </a:xfrm>
                        <a:prstGeom prst="rect">
                          <a:avLst/>
                        </a:prstGeom>
                        <a:solidFill>
                          <a:srgbClr val="164194"/>
                        </a:solidFill>
                        <a:ln w="25400">
                          <a:noFill/>
                        </a:ln>
                      </wps:spPr>
                      <wps:bodyPr spcFirstLastPara="1" vertOverflow="clip" horzOverflow="clip" lIns="91440" tIns="45720" rIns="91440" bIns="45720" anchor="ctr" upright="1">
                        <a:noAutofit/>
                      </wps:bodyPr>
                    </wps:wsp>
                    <wps:wsp>
                      <wps:cNvPr id="8" name="Rechteck 19"/>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E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JDQAAGgEAAAAAAAD+HgAAiT4AACgAAAAIAAAAAQAAAAEAAAAwAAAAFAAAAAAAAAAAAP//AAABAAAA//8AAAEA"/>
                          </a:ext>
                        </a:extLst>
                      </wps:cNvSpPr>
                      <wps:spPr>
                        <a:xfrm>
                          <a:off x="4683760" y="69215"/>
                          <a:ext cx="2159635" cy="179070"/>
                        </a:xfrm>
                        <a:prstGeom prst="rect">
                          <a:avLst/>
                        </a:prstGeom>
                        <a:solidFill>
                          <a:srgbClr val="C6C6C6"/>
                        </a:solidFill>
                        <a:ln w="25400">
                          <a:noFill/>
                        </a:ln>
                      </wps:spPr>
                      <wps:bodyPr spcFirstLastPara="1" vertOverflow="clip" horzOverflow="clip" lIns="91440" tIns="45720" rIns="91440" bIns="45720" anchor="ctr" upright="1">
                        <a:noAutofit/>
                      </wps:bodyPr>
                    </wps:wsp>
                    <wps:wsp>
                      <wps:cNvPr id="9" name="Textfeld 2"/>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DcDgAAEQIAAAAAAAAJBAAAHD4AACgAAAAIAAAAAQAAAAEAAAAwAAAAFAAAAAAAAAAAAP//AAABAAAA//8AAAEA"/>
                          </a:ext>
                        </a:extLst>
                      </wps:cNvSpPr>
                      <wps:spPr>
                        <a:xfrm>
                          <a:off x="301625" y="0"/>
                          <a:ext cx="2415540" cy="335915"/>
                        </a:xfrm>
                        <a:prstGeom prst="rect">
                          <a:avLst/>
                        </a:prstGeom>
                        <a:noFill/>
                        <a:ln w="9525">
                          <a:noFill/>
                        </a:ln>
                      </wps:spPr>
                      <wps:txbx>
                        <w:txbxContent>
                          <w:p w14:paraId="3E7D7C0C" w14:textId="77777777" w:rsidR="008A316C" w:rsidRDefault="00205444">
                            <w:pPr>
                              <w:rPr>
                                <w:color w:val="FFFFFF"/>
                                <w:sz w:val="26"/>
                                <w:szCs w:val="26"/>
                                <w:lang w:val="en-US"/>
                              </w:rPr>
                            </w:pPr>
                            <w:r>
                              <w:rPr>
                                <w:color w:val="FFFFFF"/>
                                <w:sz w:val="26"/>
                                <w:szCs w:val="26"/>
                                <w:lang w:val="en-US"/>
                              </w:rPr>
                              <w:t>www.kautex-group.com</w:t>
                            </w:r>
                          </w:p>
                        </w:txbxContent>
                      </wps:txbx>
                      <wps:bodyPr spcFirstLastPara="1" vertOverflow="clip" horzOverflow="clip" lIns="91440" tIns="45720" rIns="91440" bIns="45720" upright="1">
                        <a:prstTxWarp prst="textNoShape">
                          <a:avLst/>
                        </a:prstTxWarp>
                        <a:noAutofit/>
                      </wps:bodyPr>
                    </wps:wsp>
                    <wps:wsp>
                      <wps:cNvPr id="10" name="Textfeld 2"/>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dDAAAEAIAAAAAAABdHwAAHD4AACgAAAAIAAAAAQAAAAEAAAAwAAAAFAAAAAAAAAAAAP//AAABAAAA//8AAAEA"/>
                          </a:ext>
                        </a:extLst>
                      </wps:cNvSpPr>
                      <wps:spPr>
                        <a:xfrm>
                          <a:off x="4744085" y="0"/>
                          <a:ext cx="2009775" cy="335280"/>
                        </a:xfrm>
                        <a:prstGeom prst="rect">
                          <a:avLst/>
                        </a:prstGeom>
                        <a:noFill/>
                        <a:ln w="9525">
                          <a:noFill/>
                        </a:ln>
                      </wps:spPr>
                      <wps:txbx>
                        <w:txbxContent>
                          <w:p w14:paraId="546AE837" w14:textId="77777777" w:rsidR="008A316C" w:rsidRDefault="00205444">
                            <w:pPr>
                              <w:jc w:val="center"/>
                              <w:rPr>
                                <w:color w:val="FFFFFF"/>
                                <w:sz w:val="26"/>
                                <w:szCs w:val="26"/>
                                <w:lang w:val="en-US"/>
                              </w:rPr>
                            </w:pPr>
                            <w:r>
                              <w:rPr>
                                <w:color w:val="FFFFFF"/>
                                <w:sz w:val="26"/>
                                <w:szCs w:val="26"/>
                                <w:lang w:val="en-US"/>
                              </w:rPr>
                              <w:t>Germany</w:t>
                            </w:r>
                          </w:p>
                        </w:txbxContent>
                      </wps:txbx>
                      <wps:bodyPr spcFirstLastPara="1" vertOverflow="clip" horzOverflow="clip" lIns="91440" tIns="45720" rIns="91440" bIns="45720" upright="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style="position:absolute;margin-left:-28.80pt;margin-top:2.00pt;width:538.85pt;height:26.45pt;z-index:251658246" coordorigin="558,15900" coordsize="10777,529">
              <v:rect id="Rechteck 17" o:spid="_x0000_s3073" style="position:absolute;left:558;top:16009;width:7086;height:282" stroked="f" fillcolor="#164194" v:ext="SMDATA_15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Rechteck 19" o:spid="_x0000_s3074" style="position:absolute;left:7934;top:16009;width:3401;height:282" stroked="f" fillcolor="#c6c6c6" v:ext="SMDATA_15_AFjCXhMAAAAlAAAAZAAAAE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Textfeld 2" o:spid="_x0000_s3075" style="position:absolute;left:1033;top:15900;width:3804;height:529" stroked="f" filled="f" v:ext="SMDATA_15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rPr>
                          <w:color w:val="ffffff"/>
                          <w:sz w:val="26"/>
                          <w:szCs w:val="26"/>
                          <w:lang w:val="en-us"/>
                        </w:rPr>
                      </w:pPr>
                      <w:r>
                        <w:rPr>
                          <w:color w:val="ffffff"/>
                          <w:sz w:val="26"/>
                          <w:szCs w:val="26"/>
                          <w:lang w:val="en-us"/>
                        </w:rPr>
                        <w:t>www.kautex-group.com</w:t>
                      </w:r>
                    </w:p>
                  </w:txbxContent>
                </v:textbox>
              </v:rect>
              <v:rect id="Textfeld 2" o:spid="_x0000_s3076" style="position:absolute;left:8029;top:15900;width:3165;height:528" stroked="f" filled="f" v:ext="SMDATA_15_AFjCX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spacing/>
                        <w:jc w:val="center"/>
                        <w:rPr>
                          <w:color w:val="ffffff"/>
                          <w:sz w:val="26"/>
                          <w:szCs w:val="26"/>
                          <w:lang w:val="en-us"/>
                        </w:rPr>
                      </w:pPr>
                      <w:r>
                        <w:rPr>
                          <w:color w:val="ffffff"/>
                          <w:sz w:val="26"/>
                          <w:szCs w:val="26"/>
                          <w:lang w:val="en-us"/>
                        </w:rPr>
                        <w:t>Germany</w:t>
                      </w:r>
                    </w:p>
                  </w:txbxContent>
                </v:textbox>
              </v:rect>
              <w10:wrap type="none" anchorx="text" anchory="tex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545" w14:textId="77777777" w:rsidR="008A316C" w:rsidRDefault="008A316C">
    <w:pPr>
      <w:pStyle w:val="Fuzeile"/>
    </w:pPr>
  </w:p>
  <w:p w14:paraId="5BD86FFF" w14:textId="77777777" w:rsidR="008A316C" w:rsidRDefault="008A316C">
    <w:pPr>
      <w:pStyle w:val="Fuzeile"/>
    </w:pPr>
  </w:p>
  <w:p w14:paraId="194D71DD" w14:textId="77777777" w:rsidR="008A316C" w:rsidRDefault="00205444">
    <w:pPr>
      <w:pStyle w:val="Fuzeile"/>
    </w:pPr>
    <w:r>
      <w:rPr>
        <w:noProof/>
        <w:lang w:eastAsia="de-DE"/>
      </w:rPr>
      <mc:AlternateContent>
        <mc:Choice Requires="wpg">
          <w:drawing>
            <wp:anchor distT="0" distB="0" distL="114300" distR="114300" simplePos="0" relativeHeight="251658241" behindDoc="0" locked="0" layoutInCell="0" hidden="0" allowOverlap="1" wp14:anchorId="0EF7FFC1" wp14:editId="5B1B3999">
              <wp:simplePos x="0" y="0"/>
              <wp:positionH relativeFrom="column">
                <wp:posOffset>-394335</wp:posOffset>
              </wp:positionH>
              <wp:positionV relativeFrom="paragraph">
                <wp:posOffset>7620</wp:posOffset>
              </wp:positionV>
              <wp:extent cx="6844030" cy="336550"/>
              <wp:effectExtent l="0" t="0" r="0" b="0"/>
              <wp:wrapNone/>
              <wp:docPr id="1" name="Gruppe Footer"/>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6_AFjCXhMAAAAlAAAAAQAAAE0AAAAAkAAAAEgAAACQAAAASAAAAAAAAAAAAAAAAAAAABcAAAAUAAAAAAAAAAAAAAD/fwAA/38AAAAAAAAJAAAABAAAAAAAAAAMAAAAEAAAAAAAAAAAAAAAAAAAAAAAAAAhAAAAQAAAADwAAAACAAAAkKAAAAAAAAAAAAAAAAAAAAIAAACT/f//AAAAAAIAAAAMAAAAGioAABICAAACAAAAAQIAAAA+AAAoAAAACAAAAAEAAAABAAAA"/>
                        </a:ext>
                      </a:extLst>
                    </wpg:cNvGrpSpPr>
                    <wpg:grpSpPr>
                      <a:xfrm>
                        <a:off x="0" y="0"/>
                        <a:ext cx="6844030" cy="336550"/>
                        <a:chOff x="0" y="0"/>
                        <a:chExt cx="6844030" cy="336550"/>
                      </a:xfrm>
                    </wpg:grpSpPr>
                    <wps:wsp>
                      <wps:cNvPr id="2" name="Rechteck blau"/>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CuGwAAGwEAAAAAAAABAgAAbT4AACgAAAAIAAAAAQAAAAEAAAAwAAAAFAAAAAAAAAAAAP//AAABAAAA//8AAAEA"/>
                          </a:ext>
                        </a:extLst>
                      </wps:cNvSpPr>
                      <wps:spPr>
                        <a:xfrm>
                          <a:off x="0" y="69215"/>
                          <a:ext cx="4499610" cy="179705"/>
                        </a:xfrm>
                        <a:prstGeom prst="rect">
                          <a:avLst/>
                        </a:prstGeom>
                        <a:solidFill>
                          <a:srgbClr val="164194"/>
                        </a:solidFill>
                        <a:ln w="25400">
                          <a:noFill/>
                        </a:ln>
                      </wps:spPr>
                      <wps:bodyPr spcFirstLastPara="1" vertOverflow="clip" horzOverflow="clip" lIns="91440" tIns="45720" rIns="91440" bIns="45720" anchor="ctr" upright="1">
                        <a:noAutofit/>
                      </wps:bodyPr>
                    </wps:wsp>
                    <wps:wsp>
                      <wps:cNvPr id="3" name="Rechteck grau"/>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JDQAAGwEAAAAAAADSHgAAbT4AACgAAAAIAAAAAQAAAAEAAAAwAAAAFAAAAAAAAAAAAP//AAABAAAA//8AAAEA"/>
                          </a:ext>
                        </a:extLst>
                      </wps:cNvSpPr>
                      <wps:spPr>
                        <a:xfrm>
                          <a:off x="4684395" y="69215"/>
                          <a:ext cx="2159635" cy="179705"/>
                        </a:xfrm>
                        <a:prstGeom prst="rect">
                          <a:avLst/>
                        </a:prstGeom>
                        <a:solidFill>
                          <a:srgbClr val="C6C6C6"/>
                        </a:solidFill>
                        <a:ln w="25400">
                          <a:noFill/>
                        </a:ln>
                      </wps:spPr>
                      <wps:bodyPr spcFirstLastPara="1" vertOverflow="clip" horzOverflow="clip" lIns="91440" tIns="45720" rIns="91440" bIns="45720" anchor="ctr" upright="1">
                        <a:noAutofit/>
                      </wps:bodyPr>
                    </wps:wsp>
                    <wps:wsp>
                      <wps:cNvPr id="4" name="Textfeld Firma"/>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DcDgAAEgIAAAAAAADcAwAAAD4AACgAAAAIAAAAAQAAAAEAAAAwAAAAFAAAAAAAAAAAAP//AAABAAAA//8AAAEA"/>
                          </a:ext>
                        </a:extLst>
                      </wps:cNvSpPr>
                      <wps:spPr>
                        <a:xfrm>
                          <a:off x="301625" y="0"/>
                          <a:ext cx="2415540" cy="336550"/>
                        </a:xfrm>
                        <a:prstGeom prst="rect">
                          <a:avLst/>
                        </a:prstGeom>
                        <a:noFill/>
                        <a:ln w="9525">
                          <a:noFill/>
                        </a:ln>
                      </wps:spPr>
                      <wps:txbx>
                        <w:txbxContent>
                          <w:p w14:paraId="64322206" w14:textId="77777777" w:rsidR="008A316C" w:rsidRDefault="00205444">
                            <w:pPr>
                              <w:rPr>
                                <w:color w:val="FFFFFF"/>
                                <w:sz w:val="26"/>
                                <w:szCs w:val="26"/>
                                <w:lang w:val="en-US"/>
                              </w:rPr>
                            </w:pPr>
                            <w:r>
                              <w:rPr>
                                <w:color w:val="FFFFFF"/>
                                <w:sz w:val="26"/>
                                <w:szCs w:val="26"/>
                                <w:lang w:val="en-US"/>
                              </w:rPr>
                              <w:t>www.kautex-group.com</w:t>
                            </w:r>
                          </w:p>
                        </w:txbxContent>
                      </wps:txbx>
                      <wps:bodyPr spcFirstLastPara="1" vertOverflow="clip" horzOverflow="clip" lIns="91440" tIns="45720" rIns="91440" bIns="45720" upright="1">
                        <a:prstTxWarp prst="textNoShape">
                          <a:avLst/>
                        </a:prstTxWarp>
                        <a:noAutofit/>
                      </wps:bodyPr>
                    </wps:wsp>
                    <wps:wsp>
                      <wps:cNvPr id="5" name="Textfeld Land"/>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dDAAAEQIAAAAAAAAxHwAAAD4AACgAAAAIAAAAAQAAAAEAAAAwAAAAFAAAAAAAAAAAAP//AAABAAAA//8AAAEA"/>
                          </a:ext>
                        </a:extLst>
                      </wps:cNvSpPr>
                      <wps:spPr>
                        <a:xfrm>
                          <a:off x="4744720" y="0"/>
                          <a:ext cx="2009775" cy="335915"/>
                        </a:xfrm>
                        <a:prstGeom prst="rect">
                          <a:avLst/>
                        </a:prstGeom>
                        <a:noFill/>
                        <a:ln w="9525">
                          <a:noFill/>
                        </a:ln>
                      </wps:spPr>
                      <wps:txbx>
                        <w:txbxContent>
                          <w:p w14:paraId="07E02E06" w14:textId="77777777" w:rsidR="008A316C" w:rsidRDefault="00205444">
                            <w:pPr>
                              <w:jc w:val="center"/>
                              <w:rPr>
                                <w:color w:val="FFFFFF"/>
                                <w:sz w:val="26"/>
                                <w:szCs w:val="26"/>
                                <w:lang w:val="en-US"/>
                              </w:rPr>
                            </w:pPr>
                            <w:r>
                              <w:rPr>
                                <w:color w:val="FFFFFF"/>
                                <w:sz w:val="26"/>
                                <w:szCs w:val="26"/>
                                <w:lang w:val="en-US"/>
                              </w:rPr>
                              <w:t>Germany</w:t>
                            </w:r>
                          </w:p>
                        </w:txbxContent>
                      </wps:txbx>
                      <wps:bodyPr spcFirstLastPara="1" vertOverflow="clip" horzOverflow="clip" lIns="91440" tIns="45720" rIns="91440" bIns="45720" upright="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style="position:absolute;margin-left:-31.05pt;margin-top:0.60pt;width:538.90pt;height:26.50pt;z-index:251658241" coordorigin="513,15872" coordsize="10778,530">
              <v:rect id="Rechteck blau" o:spid="_x0000_s5121" style="position:absolute;left:513;top:15981;width:7086;height:283" stroked="f" fillcolor="#164194" v:ext="SMDATA_15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Rechteck grau" o:spid="_x0000_s5122" style="position:absolute;left:7890;top:15981;width:3401;height:283" stroked="f" fillcolor="#c6c6c6" v:ext="SMDATA_15_AFjCXhMAAAAlAAAAZAAAAA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Textfeld Firma" o:spid="_x0000_s5123" style="position:absolute;left:988;top:15872;width:3804;height:530" stroked="f" filled="f" v:ext="SMDATA_15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rPr>
                          <w:color w:val="ffffff"/>
                          <w:sz w:val="26"/>
                          <w:szCs w:val="26"/>
                          <w:lang w:val="en-us"/>
                        </w:rPr>
                      </w:pPr>
                      <w:r>
                        <w:rPr>
                          <w:color w:val="ffffff"/>
                          <w:sz w:val="26"/>
                          <w:szCs w:val="26"/>
                          <w:lang w:val="en-us"/>
                        </w:rPr>
                        <w:t>www.kautex-group.com</w:t>
                      </w:r>
                    </w:p>
                  </w:txbxContent>
                </v:textbox>
              </v:rect>
              <v:rect id="Textfeld Land" o:spid="_x0000_s5124" style="position:absolute;left:7985;top:15872;width:3165;height:529" stroked="f" filled="f" v:ext="SMDATA_15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spacing/>
                        <w:jc w:val="center"/>
                        <w:rPr>
                          <w:color w:val="ffffff"/>
                          <w:sz w:val="26"/>
                          <w:szCs w:val="26"/>
                          <w:lang w:val="en-us"/>
                        </w:rPr>
                      </w:pPr>
                      <w:r>
                        <w:rPr>
                          <w:color w:val="ffffff"/>
                          <w:sz w:val="26"/>
                          <w:szCs w:val="26"/>
                          <w:lang w:val="en-us"/>
                        </w:rPr>
                        <w:t>Germany</w:t>
                      </w:r>
                    </w:p>
                  </w:txbxContent>
                </v:textbox>
              </v:rect>
              <w10:wrap type="none" anchorx="text" anchory="tex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75F8" w14:textId="77777777" w:rsidR="001B205B" w:rsidRDefault="001B205B">
      <w:pPr>
        <w:spacing w:after="0" w:line="240" w:lineRule="auto"/>
      </w:pPr>
      <w:r>
        <w:separator/>
      </w:r>
    </w:p>
  </w:footnote>
  <w:footnote w:type="continuationSeparator" w:id="0">
    <w:p w14:paraId="2CDA2248" w14:textId="77777777" w:rsidR="001B205B" w:rsidRDefault="001B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0CA7" w14:textId="77777777" w:rsidR="008A316C" w:rsidRDefault="008A316C">
    <w:pPr>
      <w:pStyle w:val="Kopfzeile"/>
    </w:pPr>
  </w:p>
  <w:p w14:paraId="711E0E33" w14:textId="77777777" w:rsidR="008A316C" w:rsidRDefault="00205444">
    <w:pPr>
      <w:pStyle w:val="Kopfzeile"/>
    </w:pPr>
    <w:r>
      <w:rPr>
        <w:noProof/>
        <w:lang w:eastAsia="de-DE"/>
      </w:rPr>
      <w:drawing>
        <wp:anchor distT="0" distB="0" distL="114300" distR="114300" simplePos="0" relativeHeight="251658252" behindDoc="0" locked="0" layoutInCell="0" hidden="0" allowOverlap="1" wp14:anchorId="7931A3E9" wp14:editId="006A2227">
          <wp:simplePos x="0" y="0"/>
          <wp:positionH relativeFrom="leftMargin">
            <wp:posOffset>543560</wp:posOffset>
          </wp:positionH>
          <wp:positionV relativeFrom="topMargin">
            <wp:posOffset>543560</wp:posOffset>
          </wp:positionV>
          <wp:extent cx="2678430" cy="925195"/>
          <wp:effectExtent l="0" t="0" r="0" b="0"/>
          <wp:wrapNone/>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8_AFjC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EKAAAAAAAAAAAAAAAAAAAAQAAABYAwAAAAAAAAQAAABYAwAAehAAALEFAAAAAAAAWAMAAFgDAAAoAAAACAAAAAEAAAABAAAAMAAAABQAAAAAAAAAAAD//wAAAQAAAP//AAABAA=="/>
                      </a:ext>
                    </a:extLst>
                  </pic:cNvPicPr>
                </pic:nvPicPr>
                <pic:blipFill>
                  <a:blip r:embed="rId1"/>
                  <a:stretch>
                    <a:fillRect/>
                  </a:stretch>
                </pic:blipFill>
                <pic:spPr>
                  <a:xfrm>
                    <a:off x="0" y="0"/>
                    <a:ext cx="2678430" cy="925195"/>
                  </a:xfrm>
                  <a:prstGeom prst="rect">
                    <a:avLst/>
                  </a:prstGeom>
                  <a:noFill/>
                  <a:ln w="12700">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18F1" w14:textId="77777777" w:rsidR="008A316C" w:rsidRDefault="00205444">
    <w:pPr>
      <w:pStyle w:val="Kopfzeile"/>
    </w:pPr>
    <w:r>
      <w:rPr>
        <w:noProof/>
        <w:lang w:eastAsia="de-DE"/>
      </w:rPr>
      <w:drawing>
        <wp:anchor distT="0" distB="0" distL="114300" distR="114300" simplePos="0" relativeHeight="251658251" behindDoc="0" locked="0" layoutInCell="0" hidden="0" allowOverlap="1" wp14:anchorId="5004230A" wp14:editId="49C112B8">
          <wp:simplePos x="0" y="0"/>
          <wp:positionH relativeFrom="leftMargin">
            <wp:posOffset>543560</wp:posOffset>
          </wp:positionH>
          <wp:positionV relativeFrom="topMargin">
            <wp:posOffset>543560</wp:posOffset>
          </wp:positionV>
          <wp:extent cx="2678430" cy="925195"/>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8_AFjC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QAAABYAwAAAAAAAAQAAABYAwAAehAAALEFAAACAAAAWAMAAFgDAAAoAAAACAAAAAEAAAABAAAAMAAAABQAAAAAAAAAAAD//wAAAQAAAP//AAABAA=="/>
                      </a:ext>
                    </a:extLst>
                  </pic:cNvPicPr>
                </pic:nvPicPr>
                <pic:blipFill>
                  <a:blip r:embed="rId1"/>
                  <a:stretch>
                    <a:fillRect/>
                  </a:stretch>
                </pic:blipFill>
                <pic:spPr>
                  <a:xfrm>
                    <a:off x="0" y="0"/>
                    <a:ext cx="2678430" cy="925195"/>
                  </a:xfrm>
                  <a:prstGeom prst="rect">
                    <a:avLst/>
                  </a:prstGeom>
                  <a:noFill/>
                  <a:ln w="12700">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72F3"/>
    <w:multiLevelType w:val="hybridMultilevel"/>
    <w:tmpl w:val="5184AF02"/>
    <w:lvl w:ilvl="0" w:tplc="75D27BCE">
      <w:numFmt w:val="none"/>
      <w:lvlText w:val=""/>
      <w:lvlJc w:val="left"/>
      <w:pPr>
        <w:tabs>
          <w:tab w:val="num" w:pos="360"/>
        </w:tabs>
        <w:ind w:left="360" w:hanging="360"/>
      </w:pPr>
    </w:lvl>
    <w:lvl w:ilvl="1" w:tplc="3446EDE0">
      <w:numFmt w:val="none"/>
      <w:lvlText w:val=""/>
      <w:lvlJc w:val="left"/>
      <w:pPr>
        <w:tabs>
          <w:tab w:val="num" w:pos="360"/>
        </w:tabs>
        <w:ind w:left="360" w:hanging="360"/>
      </w:pPr>
    </w:lvl>
    <w:lvl w:ilvl="2" w:tplc="3D36A2F0">
      <w:numFmt w:val="none"/>
      <w:lvlText w:val=""/>
      <w:lvlJc w:val="left"/>
      <w:pPr>
        <w:tabs>
          <w:tab w:val="num" w:pos="360"/>
        </w:tabs>
        <w:ind w:left="360" w:hanging="360"/>
      </w:pPr>
    </w:lvl>
    <w:lvl w:ilvl="3" w:tplc="74E4AC58">
      <w:numFmt w:val="none"/>
      <w:lvlText w:val=""/>
      <w:lvlJc w:val="left"/>
      <w:pPr>
        <w:tabs>
          <w:tab w:val="num" w:pos="360"/>
        </w:tabs>
        <w:ind w:left="360" w:hanging="360"/>
      </w:pPr>
    </w:lvl>
    <w:lvl w:ilvl="4" w:tplc="2444B29A">
      <w:numFmt w:val="none"/>
      <w:lvlText w:val=""/>
      <w:lvlJc w:val="left"/>
      <w:pPr>
        <w:tabs>
          <w:tab w:val="num" w:pos="360"/>
        </w:tabs>
        <w:ind w:left="360" w:hanging="360"/>
      </w:pPr>
    </w:lvl>
    <w:lvl w:ilvl="5" w:tplc="371E0034">
      <w:numFmt w:val="none"/>
      <w:lvlText w:val=""/>
      <w:lvlJc w:val="left"/>
      <w:pPr>
        <w:tabs>
          <w:tab w:val="num" w:pos="360"/>
        </w:tabs>
        <w:ind w:left="360" w:hanging="360"/>
      </w:pPr>
    </w:lvl>
    <w:lvl w:ilvl="6" w:tplc="3B966A86">
      <w:numFmt w:val="none"/>
      <w:lvlText w:val=""/>
      <w:lvlJc w:val="left"/>
      <w:pPr>
        <w:tabs>
          <w:tab w:val="num" w:pos="360"/>
        </w:tabs>
        <w:ind w:left="360" w:hanging="360"/>
      </w:pPr>
    </w:lvl>
    <w:lvl w:ilvl="7" w:tplc="3360606C">
      <w:numFmt w:val="none"/>
      <w:lvlText w:val=""/>
      <w:lvlJc w:val="left"/>
      <w:pPr>
        <w:tabs>
          <w:tab w:val="num" w:pos="360"/>
        </w:tabs>
        <w:ind w:left="360" w:hanging="360"/>
      </w:pPr>
    </w:lvl>
    <w:lvl w:ilvl="8" w:tplc="6D0AAD6C">
      <w:numFmt w:val="none"/>
      <w:lvlText w:val=""/>
      <w:lvlJc w:val="left"/>
      <w:pPr>
        <w:tabs>
          <w:tab w:val="num" w:pos="360"/>
        </w:tabs>
        <w:ind w:left="360" w:hanging="360"/>
      </w:pPr>
    </w:lvl>
  </w:abstractNum>
  <w:abstractNum w:abstractNumId="1" w15:restartNumberingAfterBreak="0">
    <w:nsid w:val="3FC113B9"/>
    <w:multiLevelType w:val="hybridMultilevel"/>
    <w:tmpl w:val="CC0EE3F6"/>
    <w:name w:val="Numbered list 1"/>
    <w:lvl w:ilvl="0" w:tplc="F1E46A90">
      <w:numFmt w:val="bullet"/>
      <w:lvlText w:val="-"/>
      <w:lvlJc w:val="left"/>
      <w:pPr>
        <w:ind w:left="360" w:firstLine="0"/>
      </w:pPr>
      <w:rPr>
        <w:rFonts w:ascii="Calibri" w:eastAsia="Calibri" w:hAnsi="Calibri" w:cs="Calibri"/>
      </w:rPr>
    </w:lvl>
    <w:lvl w:ilvl="1" w:tplc="A92437B6">
      <w:numFmt w:val="bullet"/>
      <w:lvlText w:val="o"/>
      <w:lvlJc w:val="left"/>
      <w:pPr>
        <w:ind w:left="1080" w:firstLine="0"/>
      </w:pPr>
      <w:rPr>
        <w:rFonts w:ascii="Courier New" w:hAnsi="Courier New" w:cs="Courier New"/>
      </w:rPr>
    </w:lvl>
    <w:lvl w:ilvl="2" w:tplc="C5DC3950">
      <w:numFmt w:val="bullet"/>
      <w:lvlText w:val=""/>
      <w:lvlJc w:val="left"/>
      <w:pPr>
        <w:ind w:left="1800" w:firstLine="0"/>
      </w:pPr>
      <w:rPr>
        <w:rFonts w:ascii="Wingdings" w:eastAsia="Wingdings" w:hAnsi="Wingdings" w:cs="Wingdings"/>
      </w:rPr>
    </w:lvl>
    <w:lvl w:ilvl="3" w:tplc="FACE388C">
      <w:numFmt w:val="bullet"/>
      <w:lvlText w:val=""/>
      <w:lvlJc w:val="left"/>
      <w:pPr>
        <w:ind w:left="2520" w:firstLine="0"/>
      </w:pPr>
      <w:rPr>
        <w:rFonts w:ascii="Symbol" w:hAnsi="Symbol"/>
      </w:rPr>
    </w:lvl>
    <w:lvl w:ilvl="4" w:tplc="B350B032">
      <w:numFmt w:val="bullet"/>
      <w:lvlText w:val="o"/>
      <w:lvlJc w:val="left"/>
      <w:pPr>
        <w:ind w:left="3240" w:firstLine="0"/>
      </w:pPr>
      <w:rPr>
        <w:rFonts w:ascii="Courier New" w:hAnsi="Courier New" w:cs="Courier New"/>
      </w:rPr>
    </w:lvl>
    <w:lvl w:ilvl="5" w:tplc="E47A9BC4">
      <w:numFmt w:val="bullet"/>
      <w:lvlText w:val=""/>
      <w:lvlJc w:val="left"/>
      <w:pPr>
        <w:ind w:left="3960" w:firstLine="0"/>
      </w:pPr>
      <w:rPr>
        <w:rFonts w:ascii="Wingdings" w:eastAsia="Wingdings" w:hAnsi="Wingdings" w:cs="Wingdings"/>
      </w:rPr>
    </w:lvl>
    <w:lvl w:ilvl="6" w:tplc="44C47D00">
      <w:numFmt w:val="bullet"/>
      <w:lvlText w:val=""/>
      <w:lvlJc w:val="left"/>
      <w:pPr>
        <w:ind w:left="4680" w:firstLine="0"/>
      </w:pPr>
      <w:rPr>
        <w:rFonts w:ascii="Symbol" w:hAnsi="Symbol"/>
      </w:rPr>
    </w:lvl>
    <w:lvl w:ilvl="7" w:tplc="CC08E9F6">
      <w:numFmt w:val="bullet"/>
      <w:lvlText w:val="o"/>
      <w:lvlJc w:val="left"/>
      <w:pPr>
        <w:ind w:left="5400" w:firstLine="0"/>
      </w:pPr>
      <w:rPr>
        <w:rFonts w:ascii="Courier New" w:hAnsi="Courier New" w:cs="Courier New"/>
      </w:rPr>
    </w:lvl>
    <w:lvl w:ilvl="8" w:tplc="49ACA108">
      <w:numFmt w:val="bullet"/>
      <w:lvlText w:val=""/>
      <w:lvlJc w:val="left"/>
      <w:pPr>
        <w:ind w:left="6120" w:firstLine="0"/>
      </w:pPr>
      <w:rPr>
        <w:rFonts w:ascii="Wingdings" w:eastAsia="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6C"/>
    <w:rsid w:val="001A3148"/>
    <w:rsid w:val="001B205B"/>
    <w:rsid w:val="001D4033"/>
    <w:rsid w:val="00205444"/>
    <w:rsid w:val="00352A9F"/>
    <w:rsid w:val="004960D4"/>
    <w:rsid w:val="006B6A6D"/>
    <w:rsid w:val="0085280A"/>
    <w:rsid w:val="008A316C"/>
    <w:rsid w:val="008A37F0"/>
    <w:rsid w:val="009E267E"/>
    <w:rsid w:val="00BB5626"/>
    <w:rsid w:val="00CB13A7"/>
    <w:rsid w:val="00CE585F"/>
    <w:rsid w:val="00CE7D5E"/>
    <w:rsid w:val="00EE64C3"/>
    <w:rsid w:val="00FA4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1A2D"/>
  <w15:docId w15:val="{DE553C1E-64B8-4744-852B-D7365227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eastAsia="SimSun"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pPr>
      <w:spacing w:after="0" w:line="240" w:lineRule="auto"/>
    </w:pPr>
    <w:rPr>
      <w:rFonts w:ascii="Tahoma" w:hAnsi="Tahoma" w:cs="Tahoma"/>
      <w:sz w:val="16"/>
      <w:szCs w:val="16"/>
    </w:rPr>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customStyle="1" w:styleId="Kommentartext1">
    <w:name w:val="Kommentartext1"/>
    <w:basedOn w:val="Standard"/>
    <w:qFormat/>
    <w:pPr>
      <w:spacing w:line="240" w:lineRule="auto"/>
    </w:pPr>
    <w:rPr>
      <w:sz w:val="24"/>
      <w:szCs w:val="24"/>
    </w:rPr>
  </w:style>
  <w:style w:type="paragraph" w:customStyle="1" w:styleId="Kommentarthema1">
    <w:name w:val="Kommentarthema1"/>
    <w:basedOn w:val="Kommentartext1"/>
    <w:next w:val="Kommentartext1"/>
    <w:qFormat/>
    <w:rPr>
      <w:b/>
      <w:bCs/>
      <w:sz w:val="20"/>
      <w:szCs w:val="20"/>
    </w:rPr>
  </w:style>
  <w:style w:type="paragraph" w:customStyle="1" w:styleId="berarbeitung1">
    <w:name w:val="Überarbeitung1"/>
    <w:qFormat/>
    <w:pPr>
      <w:spacing w:after="0" w:line="240" w:lineRule="auto"/>
    </w:pPr>
  </w:style>
  <w:style w:type="paragraph" w:styleId="Listenabsatz">
    <w:name w:val="List Paragraph"/>
    <w:basedOn w:val="Standard"/>
    <w:qFormat/>
    <w:pPr>
      <w:spacing w:after="0" w:line="240" w:lineRule="auto"/>
      <w:ind w:left="720"/>
    </w:pPr>
    <w:rPr>
      <w:rFonts w:cs="Calibri"/>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Seitenzahl">
    <w:name w:val="page number"/>
    <w:basedOn w:val="Absatz-Standardschriftart"/>
  </w:style>
  <w:style w:type="character" w:customStyle="1" w:styleId="Kommentarzeichen1">
    <w:name w:val="Kommentarzeichen1"/>
    <w:basedOn w:val="Absatz-Standardschriftart"/>
    <w:rPr>
      <w:sz w:val="18"/>
      <w:szCs w:val="18"/>
    </w:rPr>
  </w:style>
  <w:style w:type="character" w:customStyle="1" w:styleId="KommentartextZchn">
    <w:name w:val="Kommentartext Zchn"/>
    <w:basedOn w:val="Absatz-Standardschriftart"/>
    <w:rPr>
      <w:sz w:val="24"/>
      <w:szCs w:val="24"/>
    </w:rPr>
  </w:style>
  <w:style w:type="character" w:customStyle="1" w:styleId="KommentarthemaZchn">
    <w:name w:val="Kommentarthema Zchn"/>
    <w:basedOn w:val="KommentartextZchn"/>
    <w:rPr>
      <w:b/>
      <w:bCs/>
      <w:sz w:val="20"/>
      <w:szCs w:val="20"/>
    </w:rPr>
  </w:style>
  <w:style w:type="character" w:customStyle="1" w:styleId="expander-panel">
    <w:name w:val="expander-panel"/>
    <w:basedOn w:val="Absatz-Standardschriftart"/>
  </w:style>
  <w:style w:type="character" w:styleId="Fett">
    <w:name w:val="Strong"/>
    <w:basedOn w:val="Absatz-Standardschriftart"/>
    <w:rPr>
      <w:b/>
      <w:bCs/>
    </w:rPr>
  </w:style>
  <w:style w:type="character" w:styleId="Kommentarzeichen">
    <w:name w:val="annotation reference"/>
    <w:basedOn w:val="Absatz-Standardschriftart"/>
    <w:uiPriority w:val="99"/>
    <w:rsid w:val="00352A9F"/>
    <w:rPr>
      <w:sz w:val="16"/>
      <w:szCs w:val="16"/>
    </w:rPr>
  </w:style>
  <w:style w:type="paragraph" w:styleId="Kommentartext">
    <w:name w:val="annotation text"/>
    <w:basedOn w:val="Standard"/>
    <w:link w:val="KommentartextZchn1"/>
    <w:uiPriority w:val="99"/>
    <w:rsid w:val="00352A9F"/>
    <w:pPr>
      <w:spacing w:line="240" w:lineRule="auto"/>
    </w:pPr>
    <w:rPr>
      <w:sz w:val="20"/>
      <w:szCs w:val="20"/>
    </w:rPr>
  </w:style>
  <w:style w:type="character" w:customStyle="1" w:styleId="KommentartextZchn1">
    <w:name w:val="Kommentartext Zchn1"/>
    <w:basedOn w:val="Absatz-Standardschriftart"/>
    <w:link w:val="Kommentartext"/>
    <w:uiPriority w:val="99"/>
    <w:rsid w:val="00352A9F"/>
    <w:rPr>
      <w:sz w:val="20"/>
      <w:szCs w:val="20"/>
    </w:rPr>
  </w:style>
  <w:style w:type="paragraph" w:styleId="Kommentarthema">
    <w:name w:val="annotation subject"/>
    <w:basedOn w:val="Kommentartext"/>
    <w:next w:val="Kommentartext"/>
    <w:link w:val="KommentarthemaZchn1"/>
    <w:uiPriority w:val="99"/>
    <w:semiHidden/>
    <w:unhideWhenUsed/>
    <w:rsid w:val="00352A9F"/>
    <w:rPr>
      <w:b/>
      <w:bCs/>
    </w:rPr>
  </w:style>
  <w:style w:type="character" w:customStyle="1" w:styleId="KommentarthemaZchn1">
    <w:name w:val="Kommentarthema Zchn1"/>
    <w:basedOn w:val="KommentartextZchn1"/>
    <w:link w:val="Kommentarthema"/>
    <w:uiPriority w:val="99"/>
    <w:semiHidden/>
    <w:rsid w:val="00352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164194"/>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4</cp:revision>
  <cp:lastPrinted>2020-05-25T13:19:00Z</cp:lastPrinted>
  <dcterms:created xsi:type="dcterms:W3CDTF">2020-05-25T13:17:00Z</dcterms:created>
  <dcterms:modified xsi:type="dcterms:W3CDTF">2020-05-25T13:20:00Z</dcterms:modified>
</cp:coreProperties>
</file>